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FF" w:rsidRDefault="006500BE">
      <w:pPr>
        <w:shd w:val="clear" w:color="auto" w:fill="FFFFFF"/>
        <w:spacing w:after="0"/>
        <w:rPr>
          <w:rFonts w:ascii="Helvetica Neue" w:eastAsia="Helvetica Neue" w:hAnsi="Helvetica Neue" w:cs="Helvetica Neue"/>
          <w:b/>
          <w:color w:val="000000"/>
          <w:sz w:val="27"/>
          <w:szCs w:val="27"/>
        </w:rPr>
      </w:pPr>
      <w:r>
        <w:rPr>
          <w:rFonts w:ascii="Helvetica Neue" w:eastAsia="Helvetica Neue" w:hAnsi="Helvetica Neue" w:cs="Helvetica Neue"/>
          <w:b/>
          <w:color w:val="000000"/>
          <w:sz w:val="27"/>
          <w:szCs w:val="27"/>
        </w:rPr>
        <w:t>VINOD BHUVANENDRAN</w:t>
      </w:r>
    </w:p>
    <w:p w:rsidR="00E36FFF" w:rsidRDefault="006500BE">
      <w:pPr>
        <w:spacing w:after="0" w:line="240" w:lineRule="auto"/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Contact no: 9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145018404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 xml:space="preserve">Email id: </w:t>
      </w:r>
      <w:hyperlink r:id="rId5">
        <w:r>
          <w:rPr>
            <w:rFonts w:ascii="Helvetica Neue" w:eastAsia="Helvetica Neue" w:hAnsi="Helvetica Neue" w:cs="Helvetica Neue"/>
            <w:color w:val="0563C1"/>
            <w:sz w:val="24"/>
            <w:szCs w:val="24"/>
            <w:highlight w:val="white"/>
            <w:u w:val="single"/>
          </w:rPr>
          <w:t>muhsinrock@gmail.com</w:t>
        </w:r>
      </w:hyperlink>
    </w:p>
    <w:p w:rsidR="00E36FFF" w:rsidRDefault="00E36FFF">
      <w:pPr>
        <w:spacing w:after="0" w:line="240" w:lineRule="auto"/>
      </w:pPr>
    </w:p>
    <w:p w:rsidR="00E36FFF" w:rsidRDefault="00E36FFF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</w:pPr>
    </w:p>
    <w:p w:rsidR="00E36FFF" w:rsidRDefault="00E36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FFF" w:rsidRDefault="006500BE">
      <w:pPr>
        <w:shd w:val="clear" w:color="auto" w:fill="D3D3D3"/>
        <w:tabs>
          <w:tab w:val="center" w:pos="4513"/>
          <w:tab w:val="right" w:pos="9026"/>
        </w:tabs>
        <w:spacing w:line="240" w:lineRule="auto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ab/>
        <w:t>Career Objective</w:t>
      </w: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ab/>
      </w:r>
    </w:p>
    <w:p w:rsidR="00E36FFF" w:rsidRDefault="006500BE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Seeking a position to use my functional Skills to Perform as an individual and help the customers to resolve their problems being a team member with greater efficiency.</w:t>
      </w:r>
    </w:p>
    <w:p w:rsidR="00E36FFF" w:rsidRDefault="00E36FFF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</w:pPr>
    </w:p>
    <w:p w:rsidR="00E36FFF" w:rsidRDefault="00E36FFF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</w:pPr>
    </w:p>
    <w:p w:rsidR="00E36FFF" w:rsidRDefault="006500BE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.</w:t>
      </w:r>
    </w:p>
    <w:p w:rsidR="00E36FFF" w:rsidRDefault="006500BE">
      <w:pPr>
        <w:shd w:val="clear" w:color="auto" w:fill="D3D3D3"/>
        <w:tabs>
          <w:tab w:val="center" w:pos="4513"/>
          <w:tab w:val="right" w:pos="9026"/>
        </w:tabs>
        <w:spacing w:line="240" w:lineRule="auto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ab/>
        <w:t>Professional Goals</w:t>
      </w: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ab/>
      </w:r>
    </w:p>
    <w:p w:rsidR="00E36FFF" w:rsidRDefault="00650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Professional Development</w:t>
      </w:r>
    </w:p>
    <w:p w:rsidR="00E36FFF" w:rsidRDefault="00650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Implementation Of skills</w:t>
      </w:r>
    </w:p>
    <w:p w:rsidR="00E36FFF" w:rsidRDefault="006500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Learning of new elements</w:t>
      </w:r>
    </w:p>
    <w:p w:rsidR="00E36FFF" w:rsidRDefault="00E36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FFF" w:rsidRDefault="00E36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FFF" w:rsidRDefault="006500BE">
      <w:pPr>
        <w:shd w:val="clear" w:color="auto" w:fill="D3D3D3"/>
        <w:tabs>
          <w:tab w:val="center" w:pos="4513"/>
          <w:tab w:val="right" w:pos="9026"/>
        </w:tabs>
        <w:spacing w:line="240" w:lineRule="auto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ab/>
        <w:t>Social Skills &amp; Competences</w:t>
      </w: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ab/>
      </w:r>
    </w:p>
    <w:p w:rsidR="00E36FFF" w:rsidRDefault="0065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Ability to work under pressure</w:t>
      </w:r>
    </w:p>
    <w:p w:rsidR="00E36FFF" w:rsidRDefault="0065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Adaptive and Creative</w:t>
      </w:r>
    </w:p>
    <w:p w:rsidR="00E36FFF" w:rsidRDefault="0065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Effective team work</w:t>
      </w:r>
    </w:p>
    <w:p w:rsidR="00E36FFF" w:rsidRDefault="006500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Excellent communication skills</w:t>
      </w:r>
    </w:p>
    <w:p w:rsidR="00E36FFF" w:rsidRDefault="00E36FFF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</w:pPr>
    </w:p>
    <w:p w:rsidR="00E36FFF" w:rsidRDefault="00E36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FFF" w:rsidRDefault="006500BE">
      <w:pPr>
        <w:shd w:val="clear" w:color="auto" w:fill="D3D3D3"/>
        <w:tabs>
          <w:tab w:val="center" w:pos="4513"/>
        </w:tabs>
        <w:spacing w:line="240" w:lineRule="auto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ab/>
        <w:t>Skills Set</w:t>
      </w:r>
    </w:p>
    <w:p w:rsidR="00E36FFF" w:rsidRDefault="00650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Strong written and oral communication</w:t>
      </w:r>
    </w:p>
    <w:p w:rsidR="00E36FFF" w:rsidRDefault="00650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Good interpersonal abilities</w:t>
      </w:r>
    </w:p>
    <w:p w:rsidR="00E36FFF" w:rsidRDefault="00650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Quick learner</w:t>
      </w:r>
    </w:p>
    <w:p w:rsidR="00E36FFF" w:rsidRDefault="00650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Team Player</w:t>
      </w:r>
    </w:p>
    <w:p w:rsidR="00E36FFF" w:rsidRDefault="00650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Good reasoning ability</w:t>
      </w:r>
    </w:p>
    <w:p w:rsidR="00E36FFF" w:rsidRDefault="00650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Confident</w:t>
      </w:r>
    </w:p>
    <w:p w:rsidR="00E36FFF" w:rsidRDefault="006500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Excellent presentation and sales skills</w:t>
      </w:r>
    </w:p>
    <w:p w:rsidR="00E36FFF" w:rsidRDefault="00E36F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810" w:right="45" w:hanging="720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6500BE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>Training Attended</w:t>
      </w:r>
    </w:p>
    <w:p w:rsidR="00E36FFF" w:rsidRDefault="00650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Knowledge of voice modulation</w:t>
      </w:r>
    </w:p>
    <w:p w:rsidR="00E36FFF" w:rsidRDefault="00650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Accent Neutralization</w:t>
      </w:r>
    </w:p>
    <w:p w:rsidR="00E36FFF" w:rsidRDefault="00650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Other communication skills</w:t>
      </w:r>
    </w:p>
    <w:p w:rsidR="00E36FFF" w:rsidRDefault="00650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Voice process training</w:t>
      </w:r>
    </w:p>
    <w:p w:rsidR="00E36FFF" w:rsidRDefault="006500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Product Knowledge</w:t>
      </w:r>
    </w:p>
    <w:p w:rsidR="00E36FFF" w:rsidRDefault="00E36FFF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E36FFF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50324D" w:rsidRDefault="0050324D">
      <w:pPr>
        <w:shd w:val="clear" w:color="auto" w:fill="D3D3D3"/>
        <w:tabs>
          <w:tab w:val="center" w:pos="4513"/>
        </w:tabs>
        <w:spacing w:line="240" w:lineRule="auto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</w:p>
    <w:p w:rsidR="00E36FFF" w:rsidRDefault="006500BE">
      <w:pPr>
        <w:shd w:val="clear" w:color="auto" w:fill="D3D3D3"/>
        <w:tabs>
          <w:tab w:val="center" w:pos="4513"/>
        </w:tabs>
        <w:spacing w:line="240" w:lineRule="auto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lastRenderedPageBreak/>
        <w:tab/>
        <w:t>Employers</w:t>
      </w:r>
    </w:p>
    <w:p w:rsidR="00AA4BFD" w:rsidRPr="00AA4BFD" w:rsidRDefault="006500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Teleminds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 Infotech Pvt.Ltd from Dec 2017 </w:t>
      </w:r>
      <w:r w:rsidR="00D81013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for six months </w:t>
      </w:r>
    </w:p>
    <w:p w:rsidR="00AA4BFD" w:rsidRDefault="00AA4B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Sell2world </w:t>
      </w:r>
      <w:r w:rsidR="00CD2844">
        <w:rPr>
          <w:rFonts w:ascii="Helvetica Neue" w:eastAsia="Helvetica Neue" w:hAnsi="Helvetica Neue" w:cs="Helvetica Neue"/>
          <w:color w:val="000000"/>
          <w:sz w:val="24"/>
          <w:szCs w:val="24"/>
        </w:rPr>
        <w:t>,as Research Analyst</w:t>
      </w:r>
      <w:r w:rsidR="00D81013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from Oct </w:t>
      </w:r>
      <w:r w:rsidR="007B0501">
        <w:rPr>
          <w:rFonts w:ascii="Helvetica Neue" w:eastAsia="Helvetica Neue" w:hAnsi="Helvetica Neue" w:cs="Helvetica Neue"/>
          <w:color w:val="000000"/>
          <w:sz w:val="24"/>
          <w:szCs w:val="24"/>
        </w:rPr>
        <w:t>2018 onwards for 6 months</w:t>
      </w:r>
    </w:p>
    <w:p w:rsidR="00E36FFF" w:rsidRDefault="006500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Aegis Limited from Nov 2014 to Jun 2015 as Executive-Operations.</w:t>
      </w: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6500BE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>Responsibilities Handled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Providing customer service and understanding the needs of the client.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Presentation of proposals for business development.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Supporting customers by emailing and online chats by giving them technical solution of their product in use.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Socialize the changes in business processes and organizational design.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Training the new employees in the voice process as well as in the technicalities of the product to provide support to customers.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Generating leads and business opportunities.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Communicati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ng with clients regarding grievances from the company and also giving new information on new products or services..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Determining the needs of the client.</w:t>
      </w:r>
    </w:p>
    <w:p w:rsidR="00E36FFF" w:rsidRDefault="006500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Overseeing the quality of deliverables.</w:t>
      </w: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6500BE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>Academia</w:t>
      </w:r>
    </w:p>
    <w:p w:rsidR="00E36FFF" w:rsidRDefault="006500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HSC from Muttada Technical HSS, Trivandrum  ,Kerala –(march-2009)</w:t>
      </w:r>
    </w:p>
    <w:p w:rsidR="00E36FFF" w:rsidRDefault="006500B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SSLC from St Joseph’s  HSS, Trivandrum, Kerala-(march-2007)</w:t>
      </w: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6500BE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>Achievements</w:t>
      </w:r>
    </w:p>
    <w:p w:rsidR="00E36FFF" w:rsidRDefault="006500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Awarded for Outstanding Performance for the month January-2018 </w:t>
      </w:r>
    </w:p>
    <w:p w:rsidR="00E36FFF" w:rsidRDefault="006500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Awarded for Outstanding Performance for the month February-2018</w:t>
      </w:r>
    </w:p>
    <w:p w:rsidR="00E36FFF" w:rsidRDefault="006500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100% target achievement continuously for 6 months with </w:t>
      </w:r>
      <w:r w:rsidR="006E2FE4">
        <w:rPr>
          <w:rFonts w:ascii="Helvetica Neue" w:eastAsia="Helvetica Neue" w:hAnsi="Helvetica Neue" w:cs="Helvetica Neue"/>
          <w:color w:val="000000"/>
          <w:sz w:val="24"/>
          <w:szCs w:val="24"/>
        </w:rPr>
        <w:t>TELEMINDS INFOTECH</w:t>
      </w:r>
      <w:bookmarkStart w:id="0" w:name="_GoBack"/>
      <w:bookmarkEnd w:id="0"/>
    </w:p>
    <w:p w:rsidR="00E36FFF" w:rsidRDefault="00E36FFF">
      <w:pPr>
        <w:shd w:val="clear" w:color="auto" w:fill="FFFFFF"/>
        <w:spacing w:after="0"/>
        <w:ind w:left="90"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6500BE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>Hobbies</w:t>
      </w:r>
    </w:p>
    <w:p w:rsidR="00E36FFF" w:rsidRDefault="006500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Playing chess</w:t>
      </w:r>
    </w:p>
    <w:p w:rsidR="00E36FFF" w:rsidRDefault="006500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Interacting with people</w:t>
      </w:r>
    </w:p>
    <w:p w:rsidR="00E36FFF" w:rsidRDefault="006500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Music</w:t>
      </w:r>
    </w:p>
    <w:p w:rsidR="00E36FFF" w:rsidRDefault="006500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Travelling</w:t>
      </w:r>
    </w:p>
    <w:p w:rsidR="00E36FFF" w:rsidRDefault="006500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Reading</w:t>
      </w:r>
    </w:p>
    <w:p w:rsidR="00E36FFF" w:rsidRDefault="00E36FFF">
      <w:pPr>
        <w:shd w:val="clear" w:color="auto" w:fill="FFFFFF"/>
        <w:spacing w:after="0"/>
        <w:ind w:right="45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E36FFF" w:rsidRDefault="006500BE">
      <w:pPr>
        <w:shd w:val="clear" w:color="auto" w:fill="D3D3D3"/>
        <w:spacing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3"/>
          <w:szCs w:val="23"/>
        </w:rPr>
      </w:pPr>
      <w:r>
        <w:rPr>
          <w:rFonts w:ascii="Helvetica Neue" w:eastAsia="Helvetica Neue" w:hAnsi="Helvetica Neue" w:cs="Helvetica Neue"/>
          <w:b/>
          <w:color w:val="000000"/>
          <w:sz w:val="23"/>
          <w:szCs w:val="23"/>
        </w:rPr>
        <w:t>Personal Details</w:t>
      </w:r>
    </w:p>
    <w:p w:rsidR="00E36FFF" w:rsidRDefault="006500BE">
      <w:r>
        <w:rPr>
          <w:rFonts w:ascii="Helvetica Neue" w:eastAsia="Helvetica Neue" w:hAnsi="Helvetica Neue" w:cs="Helvetica Neue"/>
          <w:b/>
          <w:color w:val="000000"/>
          <w:sz w:val="24"/>
          <w:szCs w:val="24"/>
          <w:highlight w:val="white"/>
        </w:rPr>
        <w:lastRenderedPageBreak/>
        <w:t>DOB:</w:t>
      </w: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 14.08.1991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highlight w:val="white"/>
        </w:rPr>
        <w:t>Languages known:</w:t>
      </w: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 English, Malayalam,Hindi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br/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highlight w:val="white"/>
        </w:rPr>
        <w:t>Address:</w:t>
      </w:r>
      <w:r>
        <w:rPr>
          <w:rFonts w:ascii="Helvetica Neue" w:eastAsia="Helvetica Neue" w:hAnsi="Helvetica Neue" w:cs="Helvetica Neue"/>
          <w:color w:val="000000"/>
          <w:sz w:val="24"/>
          <w:szCs w:val="24"/>
          <w:highlight w:val="white"/>
        </w:rPr>
        <w:t> TLRA-37, Thoppil Lane, Medical College P.O, Kumarapuram, TVM-11</w:t>
      </w:r>
    </w:p>
    <w:p w:rsidR="00E36FFF" w:rsidRDefault="00E36FFF"/>
    <w:p w:rsidR="00E36FFF" w:rsidRDefault="00E36FFF">
      <w:pPr>
        <w:jc w:val="center"/>
      </w:pPr>
    </w:p>
    <w:sectPr w:rsidR="00E36FF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6CF"/>
    <w:multiLevelType w:val="multilevel"/>
    <w:tmpl w:val="2B723380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663366"/>
    <w:multiLevelType w:val="multilevel"/>
    <w:tmpl w:val="FFFFFFFF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D5755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890C1B"/>
    <w:multiLevelType w:val="multilevel"/>
    <w:tmpl w:val="FFFFFFFF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FA4D37"/>
    <w:multiLevelType w:val="multilevel"/>
    <w:tmpl w:val="FFFFFFFF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504C09"/>
    <w:multiLevelType w:val="multilevel"/>
    <w:tmpl w:val="FFFFFFFF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872251"/>
    <w:multiLevelType w:val="multilevel"/>
    <w:tmpl w:val="FFFFFFFF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4B72F4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A4B719D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FFF"/>
    <w:rsid w:val="000D1C6E"/>
    <w:rsid w:val="00235B42"/>
    <w:rsid w:val="0025208D"/>
    <w:rsid w:val="00423023"/>
    <w:rsid w:val="0050324D"/>
    <w:rsid w:val="006500BE"/>
    <w:rsid w:val="006E2FE4"/>
    <w:rsid w:val="007B0501"/>
    <w:rsid w:val="00800FC9"/>
    <w:rsid w:val="00AA4BFD"/>
    <w:rsid w:val="00C765F9"/>
    <w:rsid w:val="00CD2844"/>
    <w:rsid w:val="00D56E07"/>
    <w:rsid w:val="00D81013"/>
    <w:rsid w:val="00E3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B5C27"/>
  <w15:docId w15:val="{F058216E-AA1E-8B4E-9234-3497FE6E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B44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98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uhsinrock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919145018404</cp:lastModifiedBy>
  <cp:revision>2</cp:revision>
  <dcterms:created xsi:type="dcterms:W3CDTF">2019-05-24T03:52:00Z</dcterms:created>
  <dcterms:modified xsi:type="dcterms:W3CDTF">2019-05-24T03:52:00Z</dcterms:modified>
</cp:coreProperties>
</file>